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BB03" w14:textId="77777777" w:rsidR="00FB438E" w:rsidRPr="00165FA4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0" w:name="_Toc524568394"/>
      <w:r w:rsidRPr="00165FA4">
        <w:rPr>
          <w:rFonts w:hint="cs"/>
          <w:rtl/>
          <w:lang w:bidi="ar-EG"/>
        </w:rPr>
        <w:t>النطاق</w:t>
      </w:r>
      <w:bookmarkEnd w:id="0"/>
      <w:r w:rsidRPr="00165FA4">
        <w:rPr>
          <w:rFonts w:hint="cs"/>
          <w:rtl/>
          <w:lang w:bidi="ar-EG"/>
        </w:rPr>
        <w:t xml:space="preserve"> </w:t>
      </w:r>
    </w:p>
    <w:p w14:paraId="213739AF" w14:textId="77777777" w:rsidR="00165FA4" w:rsidRPr="00165FA4" w:rsidRDefault="00165FA4" w:rsidP="00106DA4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بإيجاز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نطاق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الإجمالي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ونطاق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تطبيق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المعيار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EACAF03" w14:textId="77777777" w:rsidR="00FB438E" w:rsidRPr="00FB438E" w:rsidRDefault="00165FA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للمستندات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الداعمة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 الطلب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للتحقق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صحة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المعلومات الواردة بمعيار التصميم 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الفولتية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165F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الأحمال</w:t>
      </w:r>
      <w:r w:rsidRPr="00165FA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وتصنيفات تيار الدوائر الصغيرة.</w:t>
      </w:r>
    </w:p>
    <w:p w14:paraId="21C2E806" w14:textId="77777777" w:rsidR="00FB438E" w:rsidRPr="00FE2A4C" w:rsidRDefault="00106DA4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" w:name="_Toc524568395"/>
      <w:r>
        <w:rPr>
          <w:rFonts w:hint="cs"/>
          <w:rtl/>
          <w:lang w:bidi="ar-EG"/>
        </w:rPr>
        <w:t>الأكواد</w:t>
      </w:r>
      <w:r w:rsidR="00FB438E" w:rsidRPr="00FE2A4C">
        <w:rPr>
          <w:rFonts w:hint="cs"/>
          <w:rtl/>
          <w:lang w:bidi="ar-EG"/>
        </w:rPr>
        <w:t xml:space="preserve"> والمعايير واللوائح</w:t>
      </w:r>
      <w:bookmarkEnd w:id="1"/>
    </w:p>
    <w:p w14:paraId="4D4BF12A" w14:textId="77777777" w:rsidR="00091B6D" w:rsidRPr="00091B6D" w:rsidRDefault="00091B6D" w:rsidP="00106DA4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أدرج كافة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والدولية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والقواعد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ووحدات القياس المعمول بها و</w:t>
      </w:r>
      <w:r w:rsidR="00FE2A4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 وضعها في الاعتبار عند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وتقديم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أسبقية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والمواصفات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وما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ذلك،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</w:t>
      </w:r>
      <w:r w:rsidR="00FE2A4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ضافة الى تقديم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المشورة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بشأن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كيفية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معالجة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التباينات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56FC0EE" w14:textId="77777777" w:rsidR="00165FA4" w:rsidRPr="00091B6D" w:rsidRDefault="00091B6D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سيتم اعتمادهم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هيئات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التصديق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الدولية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والوطنية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المعترف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91B6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091B6D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B496125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" w:name="_Toc524568396"/>
      <w:r w:rsidRPr="00FE2A4C">
        <w:rPr>
          <w:rFonts w:hint="cs"/>
          <w:rtl/>
          <w:lang w:bidi="ar-EG"/>
        </w:rPr>
        <w:t>الشروط الأساسية</w:t>
      </w:r>
      <w:bookmarkEnd w:id="2"/>
    </w:p>
    <w:p w14:paraId="2920BDDB" w14:textId="77777777" w:rsidR="00091B6D" w:rsidRPr="003A7779" w:rsidRDefault="003A7779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بالتفصيل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والمواد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السلامة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والموثوقية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وقابلية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وتوافر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قطع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الغيار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والخدمة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والمصدر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والتوافق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التوسع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المستقبلي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المحدد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وهوامش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3079F"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وملائمة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الاعتبارات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الاقتصادية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البيئية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وتاريخ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A777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السابق</w:t>
      </w:r>
      <w:r w:rsidRPr="003A7779">
        <w:rPr>
          <w:rFonts w:ascii="Simplified Arabic" w:hAnsi="Simplified Arabic" w:cs="Simplified Arabic"/>
          <w:sz w:val="24"/>
          <w:szCs w:val="24"/>
          <w:rtl/>
          <w:lang w:bidi="ar-EG"/>
        </w:rPr>
        <w:t>).</w:t>
      </w:r>
    </w:p>
    <w:p w14:paraId="6820463C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3" w:name="_Toc524568397"/>
      <w:r w:rsidRPr="00FE2A4C">
        <w:rPr>
          <w:rFonts w:hint="cs"/>
          <w:rtl/>
          <w:lang w:bidi="ar-EG"/>
        </w:rPr>
        <w:t>مواصفات المعدات والمواد</w:t>
      </w:r>
      <w:bookmarkEnd w:id="3"/>
    </w:p>
    <w:p w14:paraId="3933572B" w14:textId="77777777" w:rsidR="005D3A92" w:rsidRPr="005D3A92" w:rsidRDefault="00485E35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أدرج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 بها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معدات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التغليف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المفاتيح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والتركيب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والاختبار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جانب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جوانب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للمشروع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 تغطيها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المواصفات،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سيتم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تضمينها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بهذا المستند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</w:t>
      </w:r>
      <w:r w:rsidR="00106DA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د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التكرار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منافذ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مفاتيح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اللوح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مجهزة وغير مجهزة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تحديدها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85E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485E35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1A3F1A1" w14:textId="77777777" w:rsidR="00A13887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4" w:name="_Toc524568398"/>
      <w:r w:rsidRPr="00FE2A4C">
        <w:rPr>
          <w:rFonts w:hint="cs"/>
          <w:rtl/>
          <w:lang w:bidi="ar-EG"/>
        </w:rPr>
        <w:t>شروط الخدمة</w:t>
      </w:r>
      <w:bookmarkEnd w:id="4"/>
    </w:p>
    <w:p w14:paraId="09795B46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1.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الظروف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المحيطة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بالمستند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المرجع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مستند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 به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الظروف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بالتصميم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حرارة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والخارجية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والارتفاع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والرطوبة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ودرجة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حرارة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والمقاومة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والكهربائية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والظروف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البيئية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الغلاف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الملحي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والملح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للتركيب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الساحلي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والتلوث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وغير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</w:p>
    <w:p w14:paraId="0FAF3F3C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2.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مناسبة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للتشغيل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تصنيفات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لوحاتها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الشروط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المذكورة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أعلاه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</w:p>
    <w:p w14:paraId="5119A59E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3.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العمر الافتراضي لتصميم  المعدات،</w:t>
      </w:r>
    </w:p>
    <w:p w14:paraId="5FF38529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4.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ينبغي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استخدام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جهاز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معين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تحت الرقابة،</w:t>
      </w:r>
    </w:p>
    <w:p w14:paraId="1C48677D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5 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>–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المتطلبات الخاصة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لتوحيد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الطراز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النوع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بلد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المنشأ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الخ،</w:t>
      </w:r>
    </w:p>
    <w:p w14:paraId="20B6E7FA" w14:textId="77777777" w:rsidR="00A13887" w:rsidRPr="00A13887" w:rsidRDefault="00A1388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6.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حماية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ملحق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للمعدات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1388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والخارجية</w:t>
      </w:r>
      <w:r w:rsidRPr="00A13887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3EE12D3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5" w:name="_Toc524568399"/>
      <w:r w:rsidRPr="00FE2A4C">
        <w:rPr>
          <w:rFonts w:hint="cs"/>
          <w:rtl/>
          <w:lang w:bidi="ar-EG"/>
        </w:rPr>
        <w:lastRenderedPageBreak/>
        <w:t>المستندات والبيانات</w:t>
      </w:r>
      <w:bookmarkEnd w:id="5"/>
    </w:p>
    <w:p w14:paraId="7F54FA8C" w14:textId="77777777" w:rsidR="008A44BC" w:rsidRPr="008A44BC" w:rsidRDefault="0055580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اذكر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قائمة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مستندات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سيتم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إصدارها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للمشروع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وأشرح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باختصار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المحتوى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A1CBB27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6" w:name="_Toc524568400"/>
      <w:r w:rsidRPr="00FE2A4C">
        <w:rPr>
          <w:rFonts w:hint="cs"/>
          <w:rtl/>
          <w:lang w:bidi="ar-EG"/>
        </w:rPr>
        <w:t>تصنيف المنطقة (إذا كمان ذلك ممكناً)</w:t>
      </w:r>
      <w:bookmarkEnd w:id="6"/>
    </w:p>
    <w:p w14:paraId="3B44AF65" w14:textId="77777777" w:rsidR="00555807" w:rsidRDefault="00555807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كيفية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تصنيف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المناطق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الخطرة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8354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8354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وهيئات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التصديق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المعتمدة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وأي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أجزاء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المواقع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5630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 تكون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مناطق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خطرة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وأنواع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5630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5580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اختيارها</w:t>
      </w:r>
      <w:r w:rsidRPr="00555807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50982A4" w14:textId="77777777" w:rsidR="002C72B9" w:rsidRPr="002C72B9" w:rsidRDefault="002C72B9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وﺻف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كذلك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ﻣﺎ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 مراعاة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ﻣﺧﺎطر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اﻟﻐﺑﺎر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ﻓﻲ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وﻣﺎ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ﯾﺟب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وضعه في الاعتبار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اﻟﻣﻌدات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اﻟﮐ</w:t>
      </w:r>
      <w:r w:rsidRPr="002C72B9">
        <w:rPr>
          <w:rFonts w:ascii="Times New Roman" w:hAnsi="Times New Roman" w:cs="Times New Roman" w:hint="cs"/>
          <w:sz w:val="24"/>
          <w:szCs w:val="24"/>
          <w:rtl/>
          <w:lang w:bidi="ar-EG"/>
        </w:rPr>
        <w:t>ﮭ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رﺑﺎﺋﯾﺔ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ﻟﻟﺣﻣﺎﯾﺔ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ﻣن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ﻣﺧﺎطر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اﻟﻐﺑﺎر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8E5BC52" w14:textId="77777777" w:rsidR="002C72B9" w:rsidRDefault="002C72B9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أن تكون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والمواد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والأجهزة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والمعدات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للتركيب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منطقة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خطرة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النوع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المعتمد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قبل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هيئة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التصديق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الوطنية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المعترف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>. (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ال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بالمشروع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إن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وجدت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سبيل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المثال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هيئات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الاعتماد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التصديق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تعتبر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C72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مقبولة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2C72B9">
        <w:rPr>
          <w:rFonts w:ascii="Simplified Arabic" w:hAnsi="Simplified Arabic" w:cs="Simplified Arabic"/>
          <w:sz w:val="24"/>
          <w:szCs w:val="24"/>
          <w:rtl/>
          <w:lang w:bidi="ar-EG"/>
        </w:rPr>
        <w:t>).</w:t>
      </w:r>
    </w:p>
    <w:p w14:paraId="50768176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7" w:name="_Toc524568401"/>
      <w:r w:rsidRPr="00FE2A4C">
        <w:rPr>
          <w:rFonts w:hint="cs"/>
          <w:rtl/>
          <w:lang w:bidi="ar-EG"/>
        </w:rPr>
        <w:t>حسابات التصميم</w:t>
      </w:r>
      <w:bookmarkEnd w:id="7"/>
    </w:p>
    <w:p w14:paraId="6D516661" w14:textId="77777777" w:rsidR="0068376B" w:rsidRPr="0068376B" w:rsidRDefault="007C4635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بأحجام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وقيم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التحمل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وانخفاضات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الجهد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وحدود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قيمة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نسبة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التفاعل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المقاومة 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والنتيجة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للحسابات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وبرامج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 المقرر استخدامها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قائمة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إرشادية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للحسابات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للمعدات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والنظام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تدفق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التحميل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الدائرة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القصيرة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انطلاق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المحرك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التحليل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العابر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التحليل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التوافقي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القدرة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قياس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الكبل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التأريض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وضبط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المرحل الكهربائي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الخطأ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5F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والثبات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5F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C46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إعادة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5F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التسريع</w:t>
      </w:r>
      <w:r w:rsidRPr="007C46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5F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الخ)</w:t>
      </w:r>
      <w:r w:rsidR="00EE6704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6D18143" w14:textId="77777777" w:rsidR="00FB438E" w:rsidRPr="00FE2A4C" w:rsidRDefault="00FE2A4C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8" w:name="_Toc524568402"/>
      <w:r>
        <w:rPr>
          <w:rFonts w:hint="cs"/>
          <w:rtl/>
          <w:lang w:bidi="ar-EG"/>
        </w:rPr>
        <w:t>مغذي</w:t>
      </w:r>
      <w:r w:rsidR="00FB438E" w:rsidRPr="00FE2A4C">
        <w:rPr>
          <w:rFonts w:hint="cs"/>
          <w:rtl/>
          <w:lang w:bidi="ar-EG"/>
        </w:rPr>
        <w:t xml:space="preserve"> الطاقة للنظام الكهربائ</w:t>
      </w:r>
      <w:r w:rsidR="00EE6704" w:rsidRPr="00FE2A4C">
        <w:rPr>
          <w:rFonts w:hint="cs"/>
          <w:rtl/>
          <w:lang w:bidi="ar-EG"/>
        </w:rPr>
        <w:t>ي</w:t>
      </w:r>
      <w:bookmarkEnd w:id="8"/>
    </w:p>
    <w:p w14:paraId="0E58C215" w14:textId="77777777" w:rsidR="00280D14" w:rsidRPr="00FE2A4C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فيما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يلي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E2A4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مغذي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</w:p>
    <w:p w14:paraId="7E1A51D4" w14:textId="77777777" w:rsidR="00280D14" w:rsidRPr="00280D14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1.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مصدر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مستوى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الخطأ</w:t>
      </w:r>
      <w:r w:rsidR="00FE2A4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E2A4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وتوصيل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الإمداد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ودرجة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التكرار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2C226AE" w14:textId="77777777" w:rsidR="00280D14" w:rsidRPr="00280D14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2.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الفولتية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والتردد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والفازات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والأسلاك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ودوران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الفاز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والتوصيل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محايد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التأريض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D52B401" w14:textId="77777777" w:rsidR="00280D14" w:rsidRPr="00280D14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3.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الانحرافات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للجهد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والتردد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الحالة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والظروف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العابرة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8D07F8D" w14:textId="77777777" w:rsidR="00280D14" w:rsidRPr="00280D14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4.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الفولتية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للإمدادات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والطارئة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توصيلات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الشبكة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EC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المحركات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EC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والطوارئ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A34EC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وإمداد الطاقة المتواصل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4EC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الأجهزة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إلخ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1BA215C" w14:textId="77777777" w:rsidR="00EE6704" w:rsidRPr="00EE6704" w:rsidRDefault="00280D1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5.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إشرافية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40B4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وتحكم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ومراقبة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التخلص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40B4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40B4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إعادة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تسريع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80D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المحرك</w:t>
      </w:r>
      <w:r w:rsidRPr="00280D1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C9E97CA" w14:textId="77777777" w:rsidR="00FB438E" w:rsidRPr="00FE2A4C" w:rsidRDefault="00FE2A4C" w:rsidP="00945F5C">
      <w:pPr>
        <w:pStyle w:val="Heading1"/>
        <w:numPr>
          <w:ilvl w:val="0"/>
          <w:numId w:val="3"/>
        </w:numPr>
        <w:bidi/>
        <w:ind w:left="360" w:hanging="270"/>
        <w:jc w:val="both"/>
        <w:rPr>
          <w:lang w:bidi="ar-EG"/>
        </w:rPr>
      </w:pPr>
      <w:bookmarkStart w:id="9" w:name="_Toc524568403"/>
      <w:r w:rsidRPr="00FE2A4C">
        <w:rPr>
          <w:rFonts w:hint="cs"/>
          <w:rtl/>
          <w:lang w:bidi="ar-EG"/>
        </w:rPr>
        <w:t>مغذي</w:t>
      </w:r>
      <w:r w:rsidR="00FB438E" w:rsidRPr="00FE2A4C">
        <w:rPr>
          <w:rtl/>
          <w:lang w:bidi="ar-EG"/>
        </w:rPr>
        <w:t xml:space="preserve"> </w:t>
      </w:r>
      <w:r w:rsidR="00FB438E" w:rsidRPr="00FE2A4C">
        <w:rPr>
          <w:rFonts w:hint="cs"/>
          <w:rtl/>
          <w:lang w:bidi="ar-EG"/>
        </w:rPr>
        <w:t>الطاقة</w:t>
      </w:r>
      <w:r w:rsidR="00FB438E" w:rsidRPr="00FE2A4C">
        <w:rPr>
          <w:rtl/>
          <w:lang w:bidi="ar-EG"/>
        </w:rPr>
        <w:t xml:space="preserve"> </w:t>
      </w:r>
      <w:r w:rsidR="00FB438E" w:rsidRPr="00FE2A4C">
        <w:rPr>
          <w:rFonts w:hint="cs"/>
          <w:rtl/>
          <w:lang w:bidi="ar-EG"/>
        </w:rPr>
        <w:t>في</w:t>
      </w:r>
      <w:r w:rsidR="00FB438E" w:rsidRPr="00FE2A4C">
        <w:rPr>
          <w:rtl/>
          <w:lang w:bidi="ar-EG"/>
        </w:rPr>
        <w:t xml:space="preserve"> </w:t>
      </w:r>
      <w:r w:rsidR="00FB438E" w:rsidRPr="00FE2A4C">
        <w:rPr>
          <w:rFonts w:hint="cs"/>
          <w:rtl/>
          <w:lang w:bidi="ar-EG"/>
        </w:rPr>
        <w:t>حالات</w:t>
      </w:r>
      <w:r w:rsidR="00FB438E" w:rsidRPr="00FE2A4C">
        <w:rPr>
          <w:rtl/>
          <w:lang w:bidi="ar-EG"/>
        </w:rPr>
        <w:t xml:space="preserve"> </w:t>
      </w:r>
      <w:r w:rsidR="00FB438E" w:rsidRPr="00FE2A4C">
        <w:rPr>
          <w:rFonts w:hint="cs"/>
          <w:rtl/>
          <w:lang w:bidi="ar-EG"/>
        </w:rPr>
        <w:t>الطوارئ</w:t>
      </w:r>
      <w:bookmarkEnd w:id="9"/>
    </w:p>
    <w:p w14:paraId="6B322AA0" w14:textId="77777777" w:rsidR="0022445D" w:rsidRPr="0022445D" w:rsidRDefault="0022445D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مصادر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حالات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الطوارئ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30DA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المقرر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توفيرها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المطبقة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B30DA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التحمل و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الحكم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الذاتي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B30DA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 المرجع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2445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Pr="0022445D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E9A1AE8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0" w:name="_Toc524568404"/>
      <w:r w:rsidRPr="00FE2A4C">
        <w:rPr>
          <w:rFonts w:hint="cs"/>
          <w:rtl/>
          <w:lang w:bidi="ar-EG"/>
        </w:rPr>
        <w:lastRenderedPageBreak/>
        <w:t>توزيع الطاقة الرئيسية</w:t>
      </w:r>
      <w:bookmarkEnd w:id="10"/>
    </w:p>
    <w:p w14:paraId="79072DF0" w14:textId="77777777" w:rsidR="000320F1" w:rsidRPr="000320F1" w:rsidRDefault="000320F1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محطات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المحطة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وشبكة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الأولية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أساس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تحجيم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يعة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>
        <w:rPr>
          <w:rFonts w:ascii="Simplified Arabic" w:hAnsi="Simplified Arabic" w:cs="Simplified Arabic"/>
          <w:sz w:val="24"/>
          <w:szCs w:val="24"/>
          <w:lang w:bidi="ar-EG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الدوائر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سبيل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المثال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/>
          <w:sz w:val="24"/>
          <w:szCs w:val="24"/>
          <w:lang w:bidi="ar-EG"/>
        </w:rPr>
        <w:t xml:space="preserve">N-1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/>
          <w:sz w:val="24"/>
          <w:szCs w:val="24"/>
          <w:lang w:bidi="ar-EG"/>
        </w:rPr>
        <w:t>125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٪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حمل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التشغيل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الذروة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راجع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البند الذي يقدم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والمرحلات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لكل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الدوائر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-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المغذي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ومفتاح الوصل </w:t>
      </w:r>
      <w:r w:rsidR="000F62E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والتقسيم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المحركات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0320F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إلخ</w:t>
      </w:r>
      <w:r w:rsidRPr="000320F1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37A538A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1" w:name="_Toc524568405"/>
      <w:r w:rsidRPr="00FE2A4C">
        <w:rPr>
          <w:rFonts w:hint="cs"/>
          <w:rtl/>
          <w:lang w:bidi="ar-EG"/>
        </w:rPr>
        <w:t>المحطة الفرعية</w:t>
      </w:r>
      <w:bookmarkEnd w:id="11"/>
    </w:p>
    <w:p w14:paraId="26E398A5" w14:textId="77777777" w:rsidR="00970B03" w:rsidRPr="00E93743" w:rsidRDefault="00970B03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مبنى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المحطة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-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مرتفع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معبأ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الخ 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062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وتشطيب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="007062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ودرجة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حرارة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والرطوبة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النسبية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والتكييف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062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7062A8"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7062A8"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062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ومدخلات ومخرجات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ومعايير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المباعدة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303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مشغل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المحول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إلخ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5303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موجز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لموقع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المحطة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E9374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الفرعية</w:t>
      </w:r>
      <w:r w:rsidRPr="00E9374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463BEAC" w14:textId="77777777" w:rsidR="00970B03" w:rsidRPr="00970B03" w:rsidRDefault="00970B03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01967FF7" w14:textId="77777777" w:rsidR="00970B03" w:rsidRPr="00D14C12" w:rsidRDefault="00970B03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بالنسبة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للمحطات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4F230E"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التحويلات ذات النوع الطرفي المفتوح الخارجي ذات الجهد العالي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خاصة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جزءًا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14C12"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هوائية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14C12"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أن تتضمن اعتبارات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الظروف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البيئية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والمناخية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الأشد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قسوة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يكون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لجميع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المكونات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منسقا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بالكامل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للقوانين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14C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D14C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5B7D20B" w14:textId="77777777" w:rsidR="00970B03" w:rsidRPr="00970B03" w:rsidRDefault="00970B03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7801A305" w14:textId="77777777" w:rsidR="000F62E8" w:rsidRPr="009C423D" w:rsidRDefault="00970B03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المحطات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الفرعية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-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المفاتيح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الجهد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المتوسط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والعالي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مركز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التحكم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الوصول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التيار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المستمر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المحولات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المرحلات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الخ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يرجى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الرجوع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مواصفات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حسب الاقتضاء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>. (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يرجى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الرجوع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إجراءات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ترقيم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423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</w:t>
      </w:r>
      <w:r w:rsidRPr="009C423D">
        <w:rPr>
          <w:rFonts w:ascii="Simplified Arabic" w:hAnsi="Simplified Arabic" w:cs="Simplified Arabic"/>
          <w:sz w:val="24"/>
          <w:szCs w:val="24"/>
          <w:rtl/>
          <w:lang w:bidi="ar-EG"/>
        </w:rPr>
        <w:t>).</w:t>
      </w:r>
    </w:p>
    <w:p w14:paraId="71D7F6E6" w14:textId="77777777" w:rsidR="00FB438E" w:rsidRPr="00FE2A4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2" w:name="_Toc524568406"/>
      <w:r w:rsidRPr="00FE2A4C">
        <w:rPr>
          <w:rFonts w:hint="cs"/>
          <w:rtl/>
          <w:lang w:bidi="ar-EG"/>
        </w:rPr>
        <w:t>المحركا</w:t>
      </w:r>
      <w:r w:rsidR="00200B21" w:rsidRPr="00FE2A4C">
        <w:rPr>
          <w:rFonts w:hint="cs"/>
          <w:rtl/>
          <w:lang w:bidi="ar-EG"/>
        </w:rPr>
        <w:t>ت</w:t>
      </w:r>
      <w:bookmarkEnd w:id="12"/>
    </w:p>
    <w:p w14:paraId="0527CEB8" w14:textId="77777777" w:rsidR="00200B21" w:rsidRPr="00200B21" w:rsidRDefault="00200B21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تصنيفات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المحركا</w:t>
      </w:r>
      <w:r w:rsidR="00655E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55E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والملحق</w:t>
      </w:r>
      <w:r w:rsidR="00C337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655E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55E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655ED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وقدم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200B2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للمواصفات</w:t>
      </w:r>
      <w:r w:rsidRPr="00200B21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3321161" w14:textId="77777777" w:rsidR="00FB438E" w:rsidRPr="00C33731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3" w:name="_Toc524568407"/>
      <w:r w:rsidRPr="00C33731">
        <w:rPr>
          <w:rFonts w:hint="cs"/>
          <w:rtl/>
          <w:lang w:bidi="ar-EG"/>
        </w:rPr>
        <w:t>نظام التأريض والربط والحماية من الصواعق</w:t>
      </w:r>
      <w:bookmarkEnd w:id="13"/>
    </w:p>
    <w:p w14:paraId="12D19A58" w14:textId="77777777" w:rsidR="00655ED9" w:rsidRPr="005263D9" w:rsidRDefault="005263D9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ومعايير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التأريض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الربط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موضحاً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الموصلات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والأقطاب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سواء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المولدات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والمحولات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محايدة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، و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مرتبطة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مباشرة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بالأقطاب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وأيضا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التأريض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المنفصل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أذكر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لقيم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E2A4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الممانعة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لتطبيقات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5263D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Pr="005263D9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E1AEF39" w14:textId="77777777" w:rsidR="00FB438E" w:rsidRPr="00C33731" w:rsidRDefault="00C33731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4" w:name="_Toc524568408"/>
      <w:r w:rsidRPr="00C33731">
        <w:rPr>
          <w:rFonts w:hint="cs"/>
          <w:rtl/>
          <w:lang w:bidi="ar-EG"/>
        </w:rPr>
        <w:t>الاضاءة</w:t>
      </w:r>
      <w:r w:rsidR="00FB438E" w:rsidRPr="00C33731">
        <w:rPr>
          <w:rFonts w:hint="cs"/>
          <w:rtl/>
          <w:lang w:bidi="ar-EG"/>
        </w:rPr>
        <w:t xml:space="preserve"> </w:t>
      </w:r>
      <w:r w:rsidRPr="00C33731">
        <w:rPr>
          <w:rFonts w:hint="cs"/>
          <w:rtl/>
          <w:lang w:bidi="ar-EG"/>
        </w:rPr>
        <w:t>العادية</w:t>
      </w:r>
      <w:bookmarkEnd w:id="14"/>
      <w:r w:rsidRPr="00C33731">
        <w:rPr>
          <w:rFonts w:hint="cs"/>
          <w:rtl/>
          <w:lang w:bidi="ar-EG"/>
        </w:rPr>
        <w:t xml:space="preserve"> </w:t>
      </w:r>
    </w:p>
    <w:p w14:paraId="3A581B99" w14:textId="77777777" w:rsidR="00357835" w:rsidRPr="00357835" w:rsidRDefault="00357835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طريقة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الحساب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وعوامل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الاستخدام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والبرمجيات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حسابات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مستوى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أذكر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المصابيح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استخدامها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أجزاء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وأساس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اختيارها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أيضا،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وحدد أيضاً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ضوابط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صور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33731"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كهربائية،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 إدارة المباني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مركزية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وأدرج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جدول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578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357835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12797C5" w14:textId="77777777" w:rsidR="00FB438E" w:rsidRPr="00C33731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5" w:name="_Toc524568409"/>
      <w:r w:rsidRPr="00C33731">
        <w:rPr>
          <w:rFonts w:hint="cs"/>
          <w:rtl/>
          <w:lang w:bidi="ar-EG"/>
        </w:rPr>
        <w:lastRenderedPageBreak/>
        <w:t>الإضاءة</w:t>
      </w:r>
      <w:r w:rsidRPr="00C33731">
        <w:rPr>
          <w:rtl/>
          <w:lang w:bidi="ar-EG"/>
        </w:rPr>
        <w:t xml:space="preserve"> </w:t>
      </w:r>
      <w:r w:rsidRPr="00C33731">
        <w:rPr>
          <w:rFonts w:hint="cs"/>
          <w:rtl/>
          <w:lang w:bidi="ar-EG"/>
        </w:rPr>
        <w:t>في</w:t>
      </w:r>
      <w:r w:rsidRPr="00C33731">
        <w:rPr>
          <w:rtl/>
          <w:lang w:bidi="ar-EG"/>
        </w:rPr>
        <w:t xml:space="preserve"> </w:t>
      </w:r>
      <w:r w:rsidRPr="00C33731">
        <w:rPr>
          <w:rFonts w:hint="cs"/>
          <w:rtl/>
          <w:lang w:bidi="ar-EG"/>
        </w:rPr>
        <w:t>حالات</w:t>
      </w:r>
      <w:r w:rsidRPr="00C33731">
        <w:rPr>
          <w:rtl/>
          <w:lang w:bidi="ar-EG"/>
        </w:rPr>
        <w:t xml:space="preserve"> </w:t>
      </w:r>
      <w:r w:rsidRPr="00C33731">
        <w:rPr>
          <w:rFonts w:hint="cs"/>
          <w:rtl/>
          <w:lang w:bidi="ar-EG"/>
        </w:rPr>
        <w:t>الطوارئ</w:t>
      </w:r>
      <w:bookmarkEnd w:id="15"/>
    </w:p>
    <w:p w14:paraId="46F63C94" w14:textId="77777777" w:rsidR="003A2FCC" w:rsidRPr="003A2FCC" w:rsidRDefault="00272681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حدد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مصدر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مصادر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المناطق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إضاءتها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نسبة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الإنارة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ومستويات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الإضاءة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الحصول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الطاقة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البطاريات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الحكم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A2FCC" w:rsidRPr="003A2F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الذاتي</w:t>
      </w:r>
      <w:r w:rsidR="003A2FCC" w:rsidRPr="003A2FC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F7ED5B3" w14:textId="77777777" w:rsidR="00FB438E" w:rsidRPr="00C33731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r w:rsidRPr="00C33731">
        <w:rPr>
          <w:rFonts w:hint="cs"/>
          <w:rtl/>
          <w:lang w:bidi="ar-EG"/>
        </w:rPr>
        <w:t xml:space="preserve"> </w:t>
      </w:r>
      <w:bookmarkStart w:id="16" w:name="_Toc524568410"/>
      <w:r w:rsidRPr="00C33731">
        <w:rPr>
          <w:rFonts w:hint="cs"/>
          <w:rtl/>
          <w:lang w:bidi="ar-EG"/>
        </w:rPr>
        <w:t>إضاءة الطرق والأسوار و</w:t>
      </w:r>
      <w:r w:rsidR="003F4772">
        <w:rPr>
          <w:rFonts w:hint="cs"/>
          <w:rtl/>
          <w:lang w:bidi="ar-EG"/>
        </w:rPr>
        <w:t>غرف الحراسة</w:t>
      </w:r>
      <w:bookmarkEnd w:id="16"/>
    </w:p>
    <w:p w14:paraId="6FD92F5B" w14:textId="77777777" w:rsidR="007C0430" w:rsidRPr="007C0430" w:rsidRDefault="0050129E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متى يتم توفير معيار الإضاءة المطلوب ونوع الإنارة.</w:t>
      </w:r>
    </w:p>
    <w:p w14:paraId="79FAB5A9" w14:textId="77777777" w:rsidR="00FB438E" w:rsidRPr="00945F5C" w:rsidRDefault="009A5C0D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7" w:name="_Toc524568411"/>
      <w:r w:rsidRPr="00945F5C">
        <w:rPr>
          <w:rFonts w:hint="cs"/>
          <w:rtl/>
          <w:lang w:bidi="ar-EG"/>
        </w:rPr>
        <w:t>منافذ الطاقة والمقابس</w:t>
      </w:r>
      <w:bookmarkEnd w:id="17"/>
    </w:p>
    <w:p w14:paraId="2217FB20" w14:textId="77777777" w:rsidR="00FA47FF" w:rsidRPr="00FA47FF" w:rsidRDefault="009F0224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الخدمات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توفيرها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والمناطق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تغطيتها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لطول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وصلة الرصاص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قم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بتضمين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الجهة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لأنواع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المكونات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المقابس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وعدد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المسامير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وتعريف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اللون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حدد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مصدر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طاقة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للجهود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F022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القياسية</w:t>
      </w:r>
      <w:r w:rsidRPr="009F0224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D09AF4E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8" w:name="_Toc524568412"/>
      <w:r w:rsidRPr="00945F5C">
        <w:rPr>
          <w:rFonts w:hint="cs"/>
          <w:rtl/>
          <w:lang w:bidi="ar-EG"/>
        </w:rPr>
        <w:t>لوحات التوزيع</w:t>
      </w:r>
      <w:bookmarkEnd w:id="18"/>
    </w:p>
    <w:p w14:paraId="4796EB0C" w14:textId="77777777" w:rsidR="00B66957" w:rsidRPr="00B66957" w:rsidRDefault="00B66957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نوع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لوحات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توفيرها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للتطبيقات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الداخلية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والخارجية،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 الأدنى ل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درجة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الدوائر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الواردة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والصادرة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سبيل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المثال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وقاطع التيار الآلي المصبوب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قاطع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دارة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يعمل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بالتيار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المتبق</w:t>
      </w:r>
      <w:r w:rsid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 و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لقاطع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الأرضي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الذي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يمنع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تسرب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 w:rsidRP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الكهرباء</w:t>
      </w:r>
      <w:r w:rsidR="005A2E75" w:rsidRPr="005A2E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B669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الخصائص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A2E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B66957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3C40F8B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19" w:name="_Toc524568413"/>
      <w:r w:rsidRPr="00945F5C">
        <w:rPr>
          <w:rFonts w:hint="cs"/>
          <w:rtl/>
          <w:lang w:bidi="ar-EG"/>
        </w:rPr>
        <w:t>الكابلات وتركيبه</w:t>
      </w:r>
      <w:r w:rsidR="005A2E75" w:rsidRPr="00945F5C">
        <w:rPr>
          <w:rFonts w:hint="cs"/>
          <w:rtl/>
          <w:lang w:bidi="ar-EG"/>
        </w:rPr>
        <w:t>ا</w:t>
      </w:r>
      <w:bookmarkEnd w:id="19"/>
    </w:p>
    <w:p w14:paraId="1394F55B" w14:textId="77777777" w:rsidR="005A2E75" w:rsidRDefault="0081015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 أي نظام إدارة كابلات مقرر استخدامه للتصميم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التركيب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فوق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القنوات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الصواني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المصارف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إلخ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>.)</w:t>
      </w:r>
    </w:p>
    <w:p w14:paraId="54955DD4" w14:textId="77777777" w:rsidR="00810157" w:rsidRDefault="00810157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وصفًا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لنوع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مستويات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مواقع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الجهد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حدد ال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تطبيقات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خاصة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معابر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1015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الرصيف</w:t>
      </w:r>
      <w:r w:rsidRPr="00810157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13D6995" w14:textId="77777777" w:rsidR="009136BB" w:rsidRDefault="000238FF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أذكر أحجام الس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 الحامل للكابلات</w:t>
      </w:r>
      <w:r w:rsidR="009136BB">
        <w:rPr>
          <w:rFonts w:ascii="Simplified Arabic" w:hAnsi="Simplified Arabic" w:cs="Simplified Arabic"/>
          <w:sz w:val="24"/>
          <w:szCs w:val="24"/>
          <w:lang w:bidi="ar-EG"/>
        </w:rPr>
        <w:t>/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الصواني الحاملة للكابلات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وطريقة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ملء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متوفرة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ولا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تقم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بتكرار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نفس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بهذا المستند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كيفية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قياس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السلم الحامل للكابلات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الصواني الحاملة للكبلات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مسار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ها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136BB"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الجدول</w:t>
      </w:r>
      <w:r w:rsidR="009136BB"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 توفيره للبناء.</w:t>
      </w:r>
    </w:p>
    <w:p w14:paraId="2C082B42" w14:textId="77777777" w:rsidR="009136BB" w:rsidRDefault="009136BB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أذكر طريقة التركيب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فوق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مدفون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مباشرة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مجاري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قنوات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مجاري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مغمورة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خرسانية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معابر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للمستقبل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أعط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العوامل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تؤثر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التصنيف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المركب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سبيل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المثال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درجات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المحيطة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والأرضية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التباعد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عدد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الطبقات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عمق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المقاومة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الحرارية</w:t>
      </w:r>
      <w:r w:rsidRPr="009136BB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136BB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والتربة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ومقاومة الحرائق.</w:t>
      </w:r>
    </w:p>
    <w:p w14:paraId="50704A4F" w14:textId="77777777" w:rsidR="004B3726" w:rsidRPr="00810157" w:rsidRDefault="004B3726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أعط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تعريف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ترقيم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الكابل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B372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المستند</w:t>
      </w:r>
      <w:r w:rsidRPr="004B3726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EDF9B0A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0" w:name="_Toc524568414"/>
      <w:r w:rsidRPr="00945F5C">
        <w:rPr>
          <w:rFonts w:hint="cs"/>
          <w:rtl/>
          <w:lang w:bidi="ar-EG"/>
        </w:rPr>
        <w:t>القنوات ومجاري القنوا</w:t>
      </w:r>
      <w:r w:rsidR="004B3726" w:rsidRPr="00945F5C">
        <w:rPr>
          <w:rFonts w:hint="cs"/>
          <w:rtl/>
          <w:lang w:bidi="ar-EG"/>
        </w:rPr>
        <w:t>ت</w:t>
      </w:r>
      <w:bookmarkEnd w:id="20"/>
    </w:p>
    <w:p w14:paraId="634BCB29" w14:textId="77777777" w:rsidR="008C6796" w:rsidRPr="008C6796" w:rsidRDefault="008C6796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8C679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حدد الأنواع والأحجام المسموح بها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للقنوات ومجاري القنوات وأماكن</w:t>
      </w:r>
      <w:r w:rsidRPr="008C679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استخدمها.</w:t>
      </w:r>
    </w:p>
    <w:p w14:paraId="6DBDDFE6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1" w:name="_Toc524568415"/>
      <w:r w:rsidRPr="00945F5C">
        <w:rPr>
          <w:rFonts w:hint="cs"/>
          <w:rtl/>
          <w:lang w:bidi="ar-EG"/>
        </w:rPr>
        <w:lastRenderedPageBreak/>
        <w:t>نظام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تحذير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الطائرات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و</w:t>
      </w:r>
      <w:r w:rsidRPr="00945F5C">
        <w:rPr>
          <w:rtl/>
          <w:lang w:bidi="ar-EG"/>
        </w:rPr>
        <w:t xml:space="preserve"> / </w:t>
      </w:r>
      <w:r w:rsidRPr="00945F5C">
        <w:rPr>
          <w:rFonts w:hint="cs"/>
          <w:rtl/>
          <w:lang w:bidi="ar-EG"/>
        </w:rPr>
        <w:t>أو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مساعدات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الملاحة</w:t>
      </w:r>
      <w:bookmarkEnd w:id="21"/>
    </w:p>
    <w:p w14:paraId="28436BFF" w14:textId="77777777" w:rsidR="000E7FBC" w:rsidRPr="000E7FBC" w:rsidRDefault="00A552BC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ارجع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الواجب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إتباعها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وحدد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المكان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ستكون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D92EFC7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2" w:name="_Toc524568416"/>
      <w:r w:rsidRPr="00945F5C">
        <w:rPr>
          <w:rFonts w:hint="cs"/>
          <w:rtl/>
          <w:lang w:bidi="ar-EG"/>
        </w:rPr>
        <w:t>التعقب الحراري</w:t>
      </w:r>
      <w:bookmarkEnd w:id="22"/>
    </w:p>
    <w:p w14:paraId="49056C7A" w14:textId="77777777" w:rsidR="00A552BC" w:rsidRPr="00A552BC" w:rsidRDefault="00A552BC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ارجع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الواجب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B65B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باعها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وحدد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المكان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ستكون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01F4D39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3" w:name="_Toc524568417"/>
      <w:r w:rsidRPr="00945F5C">
        <w:rPr>
          <w:rFonts w:hint="cs"/>
          <w:rtl/>
          <w:lang w:bidi="ar-EG"/>
        </w:rPr>
        <w:t>الحماية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الكاثودية</w:t>
      </w:r>
      <w:bookmarkEnd w:id="23"/>
    </w:p>
    <w:p w14:paraId="7BE279CA" w14:textId="77777777" w:rsidR="00A552BC" w:rsidRPr="00A552BC" w:rsidRDefault="00A552BC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ارجع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الواجب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B65B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تباعها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وحدد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المكان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ستكون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فيه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مطلوبة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المشروع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A6744C7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4" w:name="_Toc524568418"/>
      <w:r w:rsidRPr="00945F5C">
        <w:rPr>
          <w:rFonts w:hint="cs"/>
          <w:rtl/>
          <w:lang w:bidi="ar-EG"/>
        </w:rPr>
        <w:t>السلامة</w:t>
      </w:r>
      <w:bookmarkEnd w:id="24"/>
    </w:p>
    <w:p w14:paraId="26C64CA7" w14:textId="77777777" w:rsidR="00A552BC" w:rsidRPr="00A552BC" w:rsidRDefault="00A552BC" w:rsidP="002B65BA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متنوعة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للمواد والمعدات </w:t>
      </w:r>
      <w:r w:rsidR="002B65B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أجل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التشغيل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الآمن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والحماية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للأنظمة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وإشعارات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الخطر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بالموظفين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2B65B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بأي لغة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سواء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الإلكترونية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العادية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الحصائر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المطاطية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الأدوات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552B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A552B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بالتشغيل والصيانة </w:t>
      </w:r>
      <w:r w:rsidR="002B65B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وما إلى ذلك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0776BA6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5" w:name="_Toc524568419"/>
      <w:r w:rsidRPr="00945F5C">
        <w:rPr>
          <w:rFonts w:hint="cs"/>
          <w:rtl/>
          <w:lang w:bidi="ar-EG"/>
        </w:rPr>
        <w:t>أنظمة الاتصالات ونظام مخاطبة الجماهير و</w:t>
      </w:r>
      <w:r w:rsidRPr="003208A7">
        <w:rPr>
          <w:rFonts w:hint="cs"/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كشف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الحريق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وأنظمة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الإنذار وأنظمة إدارة المباني وأنظمة تكنولوجيا المعلومات</w:t>
      </w:r>
      <w:bookmarkEnd w:id="25"/>
    </w:p>
    <w:p w14:paraId="20699600" w14:textId="77777777" w:rsidR="003208A7" w:rsidRPr="00F8079D" w:rsidRDefault="00F8079D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 المرجع إلى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تغطي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الاتصال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ونظام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مخاطبة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الجماهير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كشف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الحريق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وأنظمة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الإنذار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وأنظمة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المباني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وأنظمة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تكنولوجيا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 إذا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موجودة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لأي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إضافية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توفيرها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أضف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بهذا المستند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يتضمن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التفاصيل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وظيفية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لكل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الاتصالات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الدوائر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التلفزيونية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المغلقة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 مخاطبة الجمهور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وكشف الحريق وأنظمة الإنذار ا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وفقاً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للقوانين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 بها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الصنع والطراز</w:t>
      </w:r>
      <w:r w:rsid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مخططات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بيانية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والوجهات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الأنظمة</w:t>
      </w:r>
      <w:r w:rsidRPr="00F8079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8079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وتطبيق</w:t>
      </w:r>
      <w:r w:rsidR="005C165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المشروع.</w:t>
      </w:r>
    </w:p>
    <w:p w14:paraId="0DAC378C" w14:textId="77777777" w:rsidR="00FB438E" w:rsidRPr="00945F5C" w:rsidRDefault="00FB438E" w:rsidP="00945F5C">
      <w:pPr>
        <w:pStyle w:val="Heading1"/>
        <w:numPr>
          <w:ilvl w:val="0"/>
          <w:numId w:val="3"/>
        </w:numPr>
        <w:bidi/>
        <w:jc w:val="both"/>
        <w:rPr>
          <w:lang w:bidi="ar-EG"/>
        </w:rPr>
      </w:pPr>
      <w:bookmarkStart w:id="26" w:name="_Toc524568420"/>
      <w:r w:rsidRPr="00945F5C">
        <w:rPr>
          <w:rFonts w:hint="cs"/>
          <w:rtl/>
          <w:lang w:bidi="ar-EG"/>
        </w:rPr>
        <w:t>الضوابط</w:t>
      </w:r>
      <w:r w:rsidRPr="00945F5C">
        <w:rPr>
          <w:rtl/>
          <w:lang w:bidi="ar-EG"/>
        </w:rPr>
        <w:t xml:space="preserve"> </w:t>
      </w:r>
      <w:r w:rsidRPr="00945F5C">
        <w:rPr>
          <w:rFonts w:hint="cs"/>
          <w:rtl/>
          <w:lang w:bidi="ar-EG"/>
        </w:rPr>
        <w:t>والأجهزة</w:t>
      </w:r>
      <w:bookmarkEnd w:id="26"/>
    </w:p>
    <w:p w14:paraId="22DBBC85" w14:textId="77777777" w:rsidR="00401819" w:rsidRPr="00401819" w:rsidRDefault="00401819" w:rsidP="00945F5C">
      <w:pPr>
        <w:tabs>
          <w:tab w:val="left" w:pos="3975"/>
        </w:tabs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مرجع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لمعايير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الضوابط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والأدوات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موجودة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معلومات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إضافية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توفيرها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أضف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هنا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بصفة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عامة،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كحد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أدنى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الوظيفية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العملية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الرسم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التخطيطي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المنطقي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>)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والقوانين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 بها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وتفاصيل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صنع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الطراز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واجهات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 الأنظمة الأخرى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مثل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وكشف الحريق وأنظمة الإنذار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وتطبيق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مشروع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2DBF8CE" w14:textId="77777777" w:rsidR="000E7A20" w:rsidRPr="00945F5C" w:rsidRDefault="00945F5C" w:rsidP="00945F5C">
      <w:pPr>
        <w:pStyle w:val="Heading1"/>
        <w:numPr>
          <w:ilvl w:val="0"/>
          <w:numId w:val="3"/>
        </w:numPr>
        <w:bidi/>
        <w:jc w:val="both"/>
        <w:rPr>
          <w:rtl/>
          <w:lang w:bidi="ar-EG"/>
        </w:rPr>
      </w:pPr>
      <w:bookmarkStart w:id="27" w:name="_Toc524568421"/>
      <w:r w:rsidRPr="00945F5C">
        <w:rPr>
          <w:rFonts w:hint="cs"/>
          <w:rtl/>
          <w:lang w:bidi="ar-EG"/>
        </w:rPr>
        <w:lastRenderedPageBreak/>
        <w:t>خطوط التيار العالي</w:t>
      </w:r>
      <w:bookmarkEnd w:id="27"/>
      <w:r w:rsidRPr="00945F5C">
        <w:rPr>
          <w:rFonts w:hint="cs"/>
          <w:rtl/>
          <w:lang w:bidi="ar-EG"/>
        </w:rPr>
        <w:t xml:space="preserve"> </w:t>
      </w:r>
    </w:p>
    <w:p w14:paraId="2BE4E369" w14:textId="77777777" w:rsidR="000E7A20" w:rsidRDefault="00401819" w:rsidP="00945F5C">
      <w:pPr>
        <w:tabs>
          <w:tab w:val="left" w:pos="3975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سبيل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المثال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القانون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 و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الموصل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دوائر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مفردة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مزدوجة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التأريض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الأسلاك الأرضية البصرية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والمسافات الأرضية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ومسار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المسح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التفصيلي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201CD0"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من المقر تضمين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حزمة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توريد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كافية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مقترح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تفاصيل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01CD0"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للمقاول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الباطن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لتنفيذ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التفصيلي</w:t>
      </w:r>
      <w:r w:rsidRPr="0040181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181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للبناء</w:t>
      </w:r>
      <w:r w:rsidRPr="00401819">
        <w:rPr>
          <w:rFonts w:ascii="Simplified Arabic" w:hAnsi="Simplified Arabic" w:cs="Simplified Arabic"/>
          <w:sz w:val="24"/>
          <w:szCs w:val="24"/>
          <w:lang w:bidi="ar-EG"/>
        </w:rPr>
        <w:t>.</w:t>
      </w:r>
    </w:p>
    <w:p w14:paraId="06F4EE31" w14:textId="77777777" w:rsidR="007F7151" w:rsidRDefault="007F7151" w:rsidP="00945F5C">
      <w:pPr>
        <w:spacing w:after="0" w:line="240" w:lineRule="auto"/>
        <w:jc w:val="both"/>
      </w:pPr>
    </w:p>
    <w:p w14:paraId="7D62865E" w14:textId="77777777" w:rsidR="007F7151" w:rsidRPr="007F7151" w:rsidRDefault="007F7151" w:rsidP="00945F5C">
      <w:pPr>
        <w:jc w:val="both"/>
      </w:pPr>
    </w:p>
    <w:p w14:paraId="47C9C9AC" w14:textId="77777777" w:rsidR="007F7151" w:rsidRPr="007F7151" w:rsidRDefault="007F7151" w:rsidP="00945F5C">
      <w:pPr>
        <w:jc w:val="both"/>
      </w:pPr>
    </w:p>
    <w:p w14:paraId="234A9956" w14:textId="77777777" w:rsidR="007F7151" w:rsidRPr="007F7151" w:rsidRDefault="007F7151" w:rsidP="00945F5C">
      <w:pPr>
        <w:jc w:val="both"/>
      </w:pPr>
    </w:p>
    <w:p w14:paraId="7FE94783" w14:textId="77777777" w:rsidR="007F7151" w:rsidRPr="007F7151" w:rsidRDefault="007F7151" w:rsidP="00945F5C">
      <w:pPr>
        <w:jc w:val="both"/>
      </w:pPr>
    </w:p>
    <w:p w14:paraId="33697389" w14:textId="77777777" w:rsidR="007F7151" w:rsidRPr="007F7151" w:rsidRDefault="007F7151" w:rsidP="00945F5C">
      <w:pPr>
        <w:jc w:val="both"/>
      </w:pPr>
    </w:p>
    <w:p w14:paraId="6F822DDA" w14:textId="77777777" w:rsidR="007F7151" w:rsidRPr="007F7151" w:rsidRDefault="007F7151" w:rsidP="00945F5C">
      <w:pPr>
        <w:jc w:val="both"/>
      </w:pPr>
    </w:p>
    <w:p w14:paraId="7025F14A" w14:textId="77777777" w:rsidR="007F7151" w:rsidRPr="007F7151" w:rsidRDefault="007F7151" w:rsidP="00945F5C">
      <w:pPr>
        <w:jc w:val="both"/>
      </w:pPr>
    </w:p>
    <w:p w14:paraId="7AA68FB4" w14:textId="77777777" w:rsidR="007F7151" w:rsidRPr="007F7151" w:rsidRDefault="007F7151" w:rsidP="00945F5C">
      <w:pPr>
        <w:jc w:val="both"/>
      </w:pPr>
    </w:p>
    <w:p w14:paraId="62E3D4EA" w14:textId="77777777" w:rsidR="007F7151" w:rsidRPr="007F7151" w:rsidRDefault="007F7151" w:rsidP="00945F5C">
      <w:pPr>
        <w:jc w:val="both"/>
      </w:pPr>
    </w:p>
    <w:p w14:paraId="596BFDD5" w14:textId="77777777" w:rsidR="007F7151" w:rsidRPr="007F7151" w:rsidRDefault="007F7151" w:rsidP="00945F5C">
      <w:pPr>
        <w:jc w:val="both"/>
      </w:pPr>
    </w:p>
    <w:p w14:paraId="1EF5B2A4" w14:textId="77777777" w:rsidR="007F7151" w:rsidRPr="007F7151" w:rsidRDefault="007F7151" w:rsidP="00945F5C">
      <w:pPr>
        <w:jc w:val="both"/>
      </w:pPr>
    </w:p>
    <w:p w14:paraId="52D30462" w14:textId="77777777" w:rsidR="007F7151" w:rsidRDefault="007F7151" w:rsidP="00945F5C">
      <w:pPr>
        <w:jc w:val="both"/>
      </w:pPr>
    </w:p>
    <w:p w14:paraId="045C1665" w14:textId="77777777" w:rsidR="00B14DA8" w:rsidRDefault="007F7151" w:rsidP="00945F5C">
      <w:pPr>
        <w:tabs>
          <w:tab w:val="left" w:pos="8085"/>
        </w:tabs>
        <w:jc w:val="both"/>
        <w:rPr>
          <w:rtl/>
        </w:rPr>
      </w:pPr>
      <w:r>
        <w:tab/>
      </w:r>
    </w:p>
    <w:p w14:paraId="5BD3DEA8" w14:textId="77777777" w:rsidR="007F7151" w:rsidRDefault="007F7151" w:rsidP="00945F5C">
      <w:pPr>
        <w:tabs>
          <w:tab w:val="left" w:pos="8085"/>
        </w:tabs>
        <w:jc w:val="both"/>
        <w:rPr>
          <w:rtl/>
        </w:rPr>
      </w:pPr>
    </w:p>
    <w:p w14:paraId="6A11B52F" w14:textId="77777777" w:rsidR="007F7151" w:rsidRPr="007F7151" w:rsidRDefault="007F7151" w:rsidP="00945F5C">
      <w:pPr>
        <w:tabs>
          <w:tab w:val="left" w:pos="8085"/>
        </w:tabs>
        <w:jc w:val="both"/>
      </w:pPr>
    </w:p>
    <w:sectPr w:rsidR="007F7151" w:rsidRPr="007F7151" w:rsidSect="003A1C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8BBD" w14:textId="77777777" w:rsidR="0036032B" w:rsidRDefault="0036032B" w:rsidP="00A552BC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92D2E94" w14:textId="77777777" w:rsidR="0036032B" w:rsidRDefault="0036032B" w:rsidP="00A552B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FS Albert Arabic">
    <w:altName w:val="Arial"/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8652" w14:textId="77777777" w:rsidR="003A1C8C" w:rsidRPr="006C1ABD" w:rsidRDefault="003A1C8C" w:rsidP="003A1C8C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F6FD3A7">
        <v:line id="_x0000_s2051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533814880"/>
        <w:placeholder>
          <w:docPart w:val="0444718D2FAD41A78C5BC1B02D4E543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A1C8C">
          <w:rPr>
            <w:rFonts w:ascii="Arial" w:eastAsia="Arial" w:hAnsi="Arial" w:cs="Arial"/>
            <w:color w:val="7A8D95"/>
            <w:sz w:val="16"/>
            <w:szCs w:val="16"/>
          </w:rPr>
          <w:t>EPM-KEE-TP-000019-AR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894807643"/>
        <w:placeholder>
          <w:docPart w:val="06247C8543794A15AD6EAC5BAACE3EE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1926177970"/>
        <w:placeholder>
          <w:docPart w:val="669BBF1143DB429AA07FC4F3EB70732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95E51B" w14:textId="77777777" w:rsidR="003A1C8C" w:rsidRPr="006C1ABD" w:rsidRDefault="003A1C8C" w:rsidP="003A1C8C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71BFB60" w14:textId="3A5BEFA5" w:rsidR="007F7151" w:rsidRPr="003A1C8C" w:rsidRDefault="003A1C8C" w:rsidP="003A1C8C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ADB" w14:textId="4DF37C82" w:rsidR="003A1C8C" w:rsidRPr="006C1ABD" w:rsidRDefault="003A1C8C" w:rsidP="003A1C8C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174A303">
        <v:line id="Straight Connector 4" o:spid="_x0000_s2050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8213F3D747841F5A988F4AD7DAC315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A1C8C">
          <w:rPr>
            <w:rFonts w:ascii="Arial" w:eastAsia="Arial" w:hAnsi="Arial" w:cs="Arial"/>
            <w:color w:val="7A8D95"/>
            <w:sz w:val="16"/>
            <w:szCs w:val="16"/>
          </w:rPr>
          <w:t>EPM-KEE-TP-000019-AR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DABF5818C0D4157889C232BEB0CF95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B93D02C735364A73A126D7EBDD98279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4EE400F" w14:textId="77777777" w:rsidR="003A1C8C" w:rsidRPr="006C1ABD" w:rsidRDefault="003A1C8C" w:rsidP="003A1C8C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6FD6C6B" w14:textId="4B26C56E" w:rsidR="003A1C8C" w:rsidRPr="003A1C8C" w:rsidRDefault="003A1C8C" w:rsidP="003A1C8C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A2CC" w14:textId="77777777" w:rsidR="0036032B" w:rsidRDefault="0036032B" w:rsidP="00A552BC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BCB8F76" w14:textId="77777777" w:rsidR="0036032B" w:rsidRDefault="0036032B" w:rsidP="00A552B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6C5C" w14:textId="77777777" w:rsidR="008C40C4" w:rsidRPr="003A1C8C" w:rsidRDefault="008C40C4" w:rsidP="008C40C4">
    <w:pPr>
      <w:pStyle w:val="HeadingCenter"/>
      <w:bidi/>
      <w:rPr>
        <w:sz w:val="22"/>
        <w:szCs w:val="22"/>
      </w:rPr>
    </w:pPr>
    <w:r w:rsidRPr="003A1C8C">
      <w:rPr>
        <w:rFonts w:ascii="FS Albert Arabic" w:hAnsi="FS Albert Arabic" w:cs="FS Albert Arabic"/>
        <w:b w:val="0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B7717A7" wp14:editId="2071AC81">
          <wp:simplePos x="0" y="0"/>
          <wp:positionH relativeFrom="column">
            <wp:posOffset>-742950</wp:posOffset>
          </wp:positionH>
          <wp:positionV relativeFrom="paragraph">
            <wp:posOffset>-247650</wp:posOffset>
          </wp:positionV>
          <wp:extent cx="1189305" cy="520700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0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2"/>
          <w:szCs w:val="22"/>
          <w:rtl/>
        </w:rPr>
        <w:alias w:val="Title"/>
        <w:tag w:val=""/>
        <w:id w:val="-1782943065"/>
        <w:placeholder>
          <w:docPart w:val="3CE82CA516F84864B63AF8F8682A1B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3A1C8C">
          <w:rPr>
            <w:sz w:val="22"/>
            <w:szCs w:val="22"/>
            <w:rtl/>
          </w:rPr>
          <w:t>نموذج معايير التصميم الكهربائي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8AF5" w14:textId="77777777" w:rsidR="003A1C8C" w:rsidRPr="003A1C8C" w:rsidRDefault="003A1C8C" w:rsidP="003A1C8C">
    <w:pPr>
      <w:pStyle w:val="HeadingCenter"/>
      <w:bidi/>
      <w:rPr>
        <w:sz w:val="22"/>
        <w:szCs w:val="22"/>
      </w:rPr>
    </w:pPr>
    <w:r w:rsidRPr="003A1C8C">
      <w:rPr>
        <w:rFonts w:ascii="FS Albert Arabic" w:hAnsi="FS Albert Arabic" w:cs="FS Albert Arabic"/>
        <w:b w:val="0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DFBA1EA" wp14:editId="53372CC2">
          <wp:simplePos x="0" y="0"/>
          <wp:positionH relativeFrom="column">
            <wp:posOffset>-762000</wp:posOffset>
          </wp:positionH>
          <wp:positionV relativeFrom="paragraph">
            <wp:posOffset>-342900</wp:posOffset>
          </wp:positionV>
          <wp:extent cx="1334343" cy="584200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343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2"/>
          <w:szCs w:val="22"/>
          <w:rtl/>
        </w:rPr>
        <w:alias w:val="Title"/>
        <w:tag w:val=""/>
        <w:id w:val="1307588380"/>
        <w:placeholder>
          <w:docPart w:val="79BC7BE3B9064A73BC8E8E5E7AFED5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A1C8C">
          <w:rPr>
            <w:sz w:val="22"/>
            <w:szCs w:val="22"/>
            <w:rtl/>
          </w:rPr>
          <w:t>نموذج معايير التصميم الكهربائي</w:t>
        </w:r>
      </w:sdtContent>
    </w:sdt>
  </w:p>
  <w:p w14:paraId="30BD03E5" w14:textId="77777777" w:rsidR="003A1C8C" w:rsidRDefault="003A1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6FF"/>
    <w:multiLevelType w:val="hybridMultilevel"/>
    <w:tmpl w:val="72BA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517"/>
    <w:multiLevelType w:val="hybridMultilevel"/>
    <w:tmpl w:val="72BA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01DD5"/>
    <w:multiLevelType w:val="hybridMultilevel"/>
    <w:tmpl w:val="5322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432"/>
    <w:rsid w:val="000238FF"/>
    <w:rsid w:val="000320F1"/>
    <w:rsid w:val="00091B6D"/>
    <w:rsid w:val="000E7A20"/>
    <w:rsid w:val="000E7FBC"/>
    <w:rsid w:val="000F62E8"/>
    <w:rsid w:val="00106DA4"/>
    <w:rsid w:val="00165FA4"/>
    <w:rsid w:val="00170B7A"/>
    <w:rsid w:val="00183CFB"/>
    <w:rsid w:val="001B56EA"/>
    <w:rsid w:val="00200B21"/>
    <w:rsid w:val="00201CD0"/>
    <w:rsid w:val="0022445D"/>
    <w:rsid w:val="002310DA"/>
    <w:rsid w:val="00272681"/>
    <w:rsid w:val="00280D14"/>
    <w:rsid w:val="0029036A"/>
    <w:rsid w:val="002B65BA"/>
    <w:rsid w:val="002C72B9"/>
    <w:rsid w:val="002D6403"/>
    <w:rsid w:val="003208A7"/>
    <w:rsid w:val="0032240D"/>
    <w:rsid w:val="00357835"/>
    <w:rsid w:val="0036032B"/>
    <w:rsid w:val="003A1C8C"/>
    <w:rsid w:val="003A2FCC"/>
    <w:rsid w:val="003A39D2"/>
    <w:rsid w:val="003A7779"/>
    <w:rsid w:val="003F4772"/>
    <w:rsid w:val="00401819"/>
    <w:rsid w:val="00485E35"/>
    <w:rsid w:val="004B3726"/>
    <w:rsid w:val="004F230E"/>
    <w:rsid w:val="0050129E"/>
    <w:rsid w:val="005263D9"/>
    <w:rsid w:val="005303ED"/>
    <w:rsid w:val="00555807"/>
    <w:rsid w:val="00580ECE"/>
    <w:rsid w:val="005A2E75"/>
    <w:rsid w:val="005C1656"/>
    <w:rsid w:val="005D3A92"/>
    <w:rsid w:val="00612D94"/>
    <w:rsid w:val="00655ED9"/>
    <w:rsid w:val="0068376B"/>
    <w:rsid w:val="006A1FE6"/>
    <w:rsid w:val="007062A8"/>
    <w:rsid w:val="00733E3E"/>
    <w:rsid w:val="00745F2E"/>
    <w:rsid w:val="0078354F"/>
    <w:rsid w:val="007C0430"/>
    <w:rsid w:val="007C4635"/>
    <w:rsid w:val="007F0BC7"/>
    <w:rsid w:val="007F7151"/>
    <w:rsid w:val="00810157"/>
    <w:rsid w:val="008A44BC"/>
    <w:rsid w:val="008C40C4"/>
    <w:rsid w:val="008C6796"/>
    <w:rsid w:val="009136BB"/>
    <w:rsid w:val="00936422"/>
    <w:rsid w:val="00945F5C"/>
    <w:rsid w:val="00970B03"/>
    <w:rsid w:val="009A5C0D"/>
    <w:rsid w:val="009B2707"/>
    <w:rsid w:val="009C2849"/>
    <w:rsid w:val="009C423D"/>
    <w:rsid w:val="009F0224"/>
    <w:rsid w:val="00A13887"/>
    <w:rsid w:val="00A34EC9"/>
    <w:rsid w:val="00A552BC"/>
    <w:rsid w:val="00B14DA8"/>
    <w:rsid w:val="00B3079F"/>
    <w:rsid w:val="00B30DAD"/>
    <w:rsid w:val="00B556C4"/>
    <w:rsid w:val="00B5630E"/>
    <w:rsid w:val="00B66957"/>
    <w:rsid w:val="00BE2171"/>
    <w:rsid w:val="00C33731"/>
    <w:rsid w:val="00CA5432"/>
    <w:rsid w:val="00D14C12"/>
    <w:rsid w:val="00D2496E"/>
    <w:rsid w:val="00D40B4D"/>
    <w:rsid w:val="00E93743"/>
    <w:rsid w:val="00EB0C84"/>
    <w:rsid w:val="00EE6704"/>
    <w:rsid w:val="00EF19FE"/>
    <w:rsid w:val="00F8079D"/>
    <w:rsid w:val="00FA47FF"/>
    <w:rsid w:val="00FB438E"/>
    <w:rsid w:val="00FC5968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4BB93"/>
  <w15:docId w15:val="{52417927-37E5-4FDD-BB64-8387993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94"/>
  </w:style>
  <w:style w:type="paragraph" w:styleId="Heading1">
    <w:name w:val="heading 1"/>
    <w:basedOn w:val="Normal"/>
    <w:next w:val="Normal"/>
    <w:link w:val="Heading1Char"/>
    <w:uiPriority w:val="9"/>
    <w:qFormat/>
    <w:rsid w:val="00FE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2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BC"/>
  </w:style>
  <w:style w:type="paragraph" w:styleId="Footer">
    <w:name w:val="footer"/>
    <w:basedOn w:val="Normal"/>
    <w:link w:val="FooterChar"/>
    <w:uiPriority w:val="99"/>
    <w:unhideWhenUsed/>
    <w:rsid w:val="00A5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2BC"/>
  </w:style>
  <w:style w:type="paragraph" w:styleId="BalloonText">
    <w:name w:val="Balloon Text"/>
    <w:basedOn w:val="Normal"/>
    <w:link w:val="BalloonTextChar"/>
    <w:uiPriority w:val="99"/>
    <w:semiHidden/>
    <w:unhideWhenUsed/>
    <w:rsid w:val="007F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F5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45F5C"/>
    <w:pPr>
      <w:tabs>
        <w:tab w:val="left" w:pos="630"/>
        <w:tab w:val="right" w:pos="990"/>
        <w:tab w:val="left" w:pos="9108"/>
        <w:tab w:val="right" w:leader="dot" w:pos="9350"/>
      </w:tabs>
      <w:bidi/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945F5C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170B7A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170B7A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70B7A"/>
    <w:rPr>
      <w:color w:val="808080"/>
    </w:rPr>
  </w:style>
  <w:style w:type="paragraph" w:styleId="BodyText">
    <w:name w:val="Body Text"/>
    <w:basedOn w:val="Normal"/>
    <w:link w:val="BodyTextChar"/>
    <w:uiPriority w:val="99"/>
    <w:rsid w:val="00170B7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70B7A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170B7A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170B7A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E82CA516F84864B63AF8F8682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A52F-B695-4C12-B55B-CDE497A876C1}"/>
      </w:docPartPr>
      <w:docPartBody>
        <w:p w:rsidR="00E5324A" w:rsidRDefault="004B1290" w:rsidP="004B1290">
          <w:pPr>
            <w:pStyle w:val="3CE82CA516F84864B63AF8F8682A1B3A"/>
          </w:pPr>
          <w:r w:rsidRPr="00DB1177">
            <w:rPr>
              <w:rStyle w:val="PlaceholderText"/>
            </w:rPr>
            <w:t>[Title]</w:t>
          </w:r>
        </w:p>
      </w:docPartBody>
    </w:docPart>
    <w:docPart>
      <w:docPartPr>
        <w:name w:val="D8213F3D747841F5A988F4AD7DAC3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C5F9-E2B9-4AC6-AB08-8E9EFC105358}"/>
      </w:docPartPr>
      <w:docPartBody>
        <w:p w:rsidR="00000000" w:rsidRDefault="00E5324A" w:rsidP="00E5324A">
          <w:pPr>
            <w:pStyle w:val="D8213F3D747841F5A988F4AD7DAC315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DABF5818C0D4157889C232BEB0C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A0F7-E24E-47B2-8096-DD5EFCDAD4DD}"/>
      </w:docPartPr>
      <w:docPartBody>
        <w:p w:rsidR="00000000" w:rsidRDefault="00E5324A" w:rsidP="00E5324A">
          <w:pPr>
            <w:pStyle w:val="FDABF5818C0D4157889C232BEB0CF95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93D02C735364A73A126D7EBDD98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26E1-46D4-4355-95E2-191D75CC6FBC}"/>
      </w:docPartPr>
      <w:docPartBody>
        <w:p w:rsidR="00000000" w:rsidRDefault="00E5324A" w:rsidP="00E5324A">
          <w:pPr>
            <w:pStyle w:val="B93D02C735364A73A126D7EBDD9827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44718D2FAD41A78C5BC1B02D4E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6C10-1457-4DFD-B0AF-E1C81336CFB6}"/>
      </w:docPartPr>
      <w:docPartBody>
        <w:p w:rsidR="00000000" w:rsidRDefault="00E5324A" w:rsidP="00E5324A">
          <w:pPr>
            <w:pStyle w:val="0444718D2FAD41A78C5BC1B02D4E543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6247C8543794A15AD6EAC5BAACE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7FB8-40C9-4AC3-BD84-7600777725A4}"/>
      </w:docPartPr>
      <w:docPartBody>
        <w:p w:rsidR="00000000" w:rsidRDefault="00E5324A" w:rsidP="00E5324A">
          <w:pPr>
            <w:pStyle w:val="06247C8543794A15AD6EAC5BAACE3EE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69BBF1143DB429AA07FC4F3EB70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2344-2D51-438A-B0E2-7A5B511B6E83}"/>
      </w:docPartPr>
      <w:docPartBody>
        <w:p w:rsidR="00000000" w:rsidRDefault="00E5324A" w:rsidP="00E5324A">
          <w:pPr>
            <w:pStyle w:val="669BBF1143DB429AA07FC4F3EB70732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BC7BE3B9064A73BC8E8E5E7AFE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8EED-AC1D-436F-91B4-1990C2321855}"/>
      </w:docPartPr>
      <w:docPartBody>
        <w:p w:rsidR="00000000" w:rsidRDefault="00E5324A" w:rsidP="00E5324A">
          <w:pPr>
            <w:pStyle w:val="79BC7BE3B9064A73BC8E8E5E7AFED505"/>
          </w:pPr>
          <w:r w:rsidRPr="00DB11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FS Albert Arabic">
    <w:altName w:val="Arial"/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B2"/>
    <w:rsid w:val="002B2CB2"/>
    <w:rsid w:val="004B1290"/>
    <w:rsid w:val="00602B05"/>
    <w:rsid w:val="00C315E7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5324A"/>
    <w:rPr>
      <w:color w:val="808080"/>
    </w:rPr>
  </w:style>
  <w:style w:type="paragraph" w:customStyle="1" w:styleId="CF74839609C24B10A1C8AEAA0FB6571E">
    <w:name w:val="CF74839609C24B10A1C8AEAA0FB6571E"/>
    <w:rsid w:val="002B2CB2"/>
  </w:style>
  <w:style w:type="paragraph" w:customStyle="1" w:styleId="D8213F3D747841F5A988F4AD7DAC3159">
    <w:name w:val="D8213F3D747841F5A988F4AD7DAC3159"/>
    <w:rsid w:val="00E5324A"/>
  </w:style>
  <w:style w:type="paragraph" w:customStyle="1" w:styleId="BE5017390D0D4B13828353E6BDDA8C3C">
    <w:name w:val="BE5017390D0D4B13828353E6BDDA8C3C"/>
    <w:rsid w:val="002B2CB2"/>
  </w:style>
  <w:style w:type="paragraph" w:customStyle="1" w:styleId="FDABF5818C0D4157889C232BEB0CF953">
    <w:name w:val="FDABF5818C0D4157889C232BEB0CF953"/>
    <w:rsid w:val="00E5324A"/>
  </w:style>
  <w:style w:type="paragraph" w:customStyle="1" w:styleId="0A8C9B90360E4C03861BCD5E3A6DC3B7">
    <w:name w:val="0A8C9B90360E4C03861BCD5E3A6DC3B7"/>
    <w:rsid w:val="002B2CB2"/>
  </w:style>
  <w:style w:type="paragraph" w:customStyle="1" w:styleId="B93D02C735364A73A126D7EBDD98279D">
    <w:name w:val="B93D02C735364A73A126D7EBDD98279D"/>
    <w:rsid w:val="00E5324A"/>
  </w:style>
  <w:style w:type="paragraph" w:customStyle="1" w:styleId="0444718D2FAD41A78C5BC1B02D4E5437">
    <w:name w:val="0444718D2FAD41A78C5BC1B02D4E5437"/>
    <w:rsid w:val="00E5324A"/>
  </w:style>
  <w:style w:type="paragraph" w:customStyle="1" w:styleId="3CE82CA516F84864B63AF8F8682A1B3A">
    <w:name w:val="3CE82CA516F84864B63AF8F8682A1B3A"/>
    <w:rsid w:val="004B1290"/>
  </w:style>
  <w:style w:type="paragraph" w:customStyle="1" w:styleId="06247C8543794A15AD6EAC5BAACE3EE6">
    <w:name w:val="06247C8543794A15AD6EAC5BAACE3EE6"/>
    <w:rsid w:val="00E5324A"/>
  </w:style>
  <w:style w:type="paragraph" w:customStyle="1" w:styleId="669BBF1143DB429AA07FC4F3EB70732C">
    <w:name w:val="669BBF1143DB429AA07FC4F3EB70732C"/>
    <w:rsid w:val="00E5324A"/>
  </w:style>
  <w:style w:type="paragraph" w:customStyle="1" w:styleId="79BC7BE3B9064A73BC8E8E5E7AFED505">
    <w:name w:val="79BC7BE3B9064A73BC8E8E5E7AFED505"/>
    <w:rsid w:val="00E53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4B1-609D-4D21-96C3-C7D699F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معايير التصميم الكهربائي</vt:lpstr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التصميم الكهربائي</dc:title>
  <dc:subject>EPM-KEE-TP-000019-AR</dc:subject>
  <dc:creator>Peter</dc:creator>
  <cp:lastModifiedBy>اسماء المطيري Asma Almutairi</cp:lastModifiedBy>
  <cp:revision>74</cp:revision>
  <dcterms:created xsi:type="dcterms:W3CDTF">2018-08-16T05:16:00Z</dcterms:created>
  <dcterms:modified xsi:type="dcterms:W3CDTF">2022-04-19T13:22:00Z</dcterms:modified>
  <cp:contentStatus>000</cp:contentStatus>
</cp:coreProperties>
</file>